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オンライン相談・面談録画同意書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tl w:val="0"/>
        </w:rPr>
        <w:t xml:space="preserve">本同意書は、オンライン相談、面談、打合せ等において、音声・映像・画面共有等を録音・録画し、必要に応じて文字起こし、要約、保管および削除を行うことについて、利用者が内容を確認し同意するためのものです。</w:t>
      </w:r>
      <w:r w:rsidDel="00000000" w:rsidR="00000000" w:rsidRPr="00000000">
        <w:rPr>
          <w:rtl w:val="0"/>
        </w:rPr>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第1条（適用範囲および個別条件）</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Web会議、ビデオ通話、オンライン通話その他の方法で行う相談、面談、打合せ、ヒアリング、説明、商談、インタビュー、サポートその他のやり取り（以下「本面談」といいます。）を録音または録画する場合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面談の目的、日時、参加者、使用サービス、記録方法、文字起こし・要約の有無、利用目的、保存期間その他の個別条件は、申込ページ、案内メール、会議画面、開始前の説明または録画開始時の通知により事業者が案内した内容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記録の取扱いに関する同意であり、本面談で提供される相談、契約、サービスまたは専門的助言の内容への同意とは別のものです。必要な場合、利用者は別途、利用規約、契約条件または個別の説明を確認します。</w:t>
      </w:r>
    </w:p>
    <w:p w:rsidR="00000000" w:rsidDel="00000000" w:rsidP="00000000" w:rsidRDefault="00000000" w:rsidRPr="00000000" w14:paraId="00000008">
      <w:pPr>
        <w:pStyle w:val="Heading1"/>
        <w:pageBreakBefore w:val="0"/>
        <w:rPr/>
      </w:pPr>
      <w:r w:rsidDel="00000000" w:rsidR="00000000" w:rsidRPr="00000000">
        <w:rPr>
          <w:rtl w:val="0"/>
        </w:rPr>
      </w:r>
    </w:p>
    <w:p w:rsidR="00000000" w:rsidDel="00000000" w:rsidP="00000000" w:rsidRDefault="00000000" w:rsidRPr="00000000" w14:paraId="00000009">
      <w:pPr>
        <w:pStyle w:val="Heading1"/>
        <w:pageBreakBefore w:val="0"/>
        <w:rPr>
          <w:sz w:val="27"/>
          <w:szCs w:val="27"/>
        </w:rPr>
      </w:pPr>
      <w:r w:rsidDel="00000000" w:rsidR="00000000" w:rsidRPr="00000000">
        <w:rPr>
          <w:sz w:val="27"/>
          <w:szCs w:val="27"/>
          <w:rtl w:val="0"/>
        </w:rPr>
        <w:t xml:space="preserve">第2条（録音・録画の開始および任意性）</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録音・録画を開始する前に、記録すること、主な目的および記録範囲を利用者が認識できる方法で知らせます。途中から記録を開始し、または記録範囲を重要に変更する場合も、その時点で改めて案内し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録音・録画への同意を判断する機会を有し、同意しない旨または一時停止の希望を申し出ることができます。記録が本面談の実施に必須でない場合、事業者は、同意しないことのみを理由に不当な不利益を与えません。</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品質管理、法定記録、本人確認その他のため記録が不可欠な場合、事業者は、その理由、代替手段の有無および記録しない場合の取扱いを事前に説明します。利用者が同意しない場合、双方は録画なしの面談、電話・対面・書面その他可能な方法を確認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第3条（記録される情報）</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tl w:val="0"/>
        </w:rPr>
        <w:t xml:space="preserve">記録には、参加者の氏名、表示名、顔、声、発言、チャット、画面共有、資料、接続情報その他本面談中に送受信される情報が含まれる場合があります。</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利用者は、住所、家族、同居人、私物、通知、パスワード、顧客情報、秘密資料その他記録を望まない情報が映り込まないよう、必要に応じて背景設定、通知停止、画面共有範囲および資料を確認します。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事業者は、本面談の目的に必要のない画面、別の会話、私的空間または機密情報を意図的に記録せず、誤って含まれた場合は、利用目的に応じて削除、編集、マスキングその他の対応を行います。</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pStyle w:val="Heading1"/>
        <w:pageBreakBefore w:val="0"/>
        <w:rPr>
          <w:sz w:val="27"/>
          <w:szCs w:val="27"/>
        </w:rPr>
      </w:pPr>
      <w:r w:rsidDel="00000000" w:rsidR="00000000" w:rsidRPr="00000000">
        <w:rPr>
          <w:sz w:val="27"/>
          <w:szCs w:val="27"/>
          <w:rtl w:val="0"/>
        </w:rPr>
        <w:t xml:space="preserve">第4条（利用目的）</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記録は、本面談の内容確認、議事録・相談記録の作成、依頼事項・合意事項・対応履歴の確認、担当者間の引継ぎ、サービス提供、問い合わせ・苦情・紛争対応その他開始前に案内された目的のために利用します。</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品質改善、従業者教育、応対評価または不正防止のため利用する場合、事業者はその目的を案内し、閲覧者を必要な者に限定します。研修資料として再利用する場合は、可能な範囲で氏名、顔、声その他本人を直接識別する情報を除きます。</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記録を、広告、SNS、Webサイト、イベント、第三者への販売、本人の信用・採用・保険審査、顔・声の認識、生成AIモデルの学習その他案内された目的と異なる用途に利用する場合、事業者は別途説明し、必要な同意を取得し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rFonts w:ascii="Yu Gothic" w:cs="Yu Gothic" w:eastAsia="Yu Gothic" w:hAnsi="Yu Gothic"/>
          <w:b w:val="0"/>
          <w:bCs w:val="0"/>
          <w:i w:val="0"/>
          <w:iCs w:val="0"/>
          <w:smallCaps w:val="0"/>
          <w:strike w:val="0"/>
          <w:color w:val="000000"/>
          <w:sz w:val="20"/>
          <w:szCs w:val="20"/>
          <w:u w:val="none"/>
          <w:shd w:fill="auto" w:val="clear"/>
          <w:vertAlign w:val="baseline"/>
        </w:rPr>
      </w:pPr>
      <w:r w:rsidDel="00000000" w:rsidR="00000000" w:rsidRPr="00000000">
        <w:rPr>
          <w:b w:val="1"/>
          <w:bCs w:val="1"/>
          <w:sz w:val="27"/>
          <w:szCs w:val="27"/>
          <w:rtl w:val="0"/>
        </w:rPr>
        <w:t xml:space="preserve">第5条（文字起こし、要約およびAI利用）</w:t>
      </w:r>
      <w:r w:rsidDel="00000000" w:rsidR="00000000" w:rsidRPr="00000000">
        <w:rPr>
          <w:rtl w:val="0"/>
        </w:rPr>
      </w:r>
    </w:p>
    <w:p w:rsidR="00000000" w:rsidDel="00000000" w:rsidP="00000000" w:rsidRDefault="00000000" w:rsidRPr="00000000" w14:paraId="00000019">
      <w:pPr>
        <w:numPr>
          <w:ilvl w:val="0"/>
          <w:numId w:val="5"/>
        </w:numPr>
        <w:ind w:left="425"/>
      </w:pPr>
      <w:r w:rsidDel="00000000" w:rsidR="00000000" w:rsidRPr="00000000">
        <w:rPr>
          <w:rtl w:val="0"/>
        </w:rPr>
        <w:t xml:space="preserve">事業者は、事前に案内した場合、録音・録画データまたは音声から文字起こし、議事録、要約、タスク整理等を作成することがあります。自動処理や生成AIを利用する場合、誤変換、話者誤認、文脈の欠落等が生じる可能性があります。</w:t>
      </w:r>
    </w:p>
    <w:p w:rsidR="00000000" w:rsidDel="00000000" w:rsidP="00000000" w:rsidRDefault="00000000" w:rsidRPr="00000000" w14:paraId="0000001A">
      <w:pPr>
        <w:numPr>
          <w:ilvl w:val="0"/>
          <w:numId w:val="5"/>
        </w:numPr>
        <w:ind w:left="425"/>
      </w:pPr>
      <w:r w:rsidDel="00000000" w:rsidR="00000000" w:rsidRPr="00000000">
        <w:rPr>
          <w:rtl w:val="0"/>
        </w:rPr>
        <w:t xml:space="preserve">外部サービスや生成AIを利用する場合、事業者は利用目的、外部送信の有無および主な取扱条件を案内します。重要な契約条件、金額、期限、専門的判断等は、必要に応じて原記録、書面または当事者への確認により確認します。</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C">
      <w:pPr>
        <w:pStyle w:val="Heading1"/>
        <w:pageBreakBefore w:val="0"/>
        <w:rPr>
          <w:sz w:val="27"/>
          <w:szCs w:val="27"/>
        </w:rPr>
      </w:pPr>
      <w:r w:rsidDel="00000000" w:rsidR="00000000" w:rsidRPr="00000000">
        <w:rPr>
          <w:sz w:val="27"/>
          <w:szCs w:val="27"/>
          <w:rtl w:val="0"/>
        </w:rPr>
        <w:t xml:space="preserve">第6条（公開、共有および目的外利用の禁止）</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事業者は、記録、文字起こしおよび要約を、案内された利用目的のために必要な担当者、管理者、委託先その他の関係者に限って共有し、不特定多数または無関係な第三者へ公開しません。</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面談を事例、教材、広報、広告、配信、ポッドキャスト、SNS、Webサイトその他外部公開に利用する場合、本同意のみでは足りず、事業者は、公開部分、媒体、期間、本人識別情報および撤回方法を説明した別の同意を取得し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も、他の参加者の顔、声、発言、資料または秘密情報を含む本面談を、当該参加者および事業者の承諾なく録音・録画、転載、配信または第三者へ提供しません。自己の記録が必要な場合、開始前に参加者へ確認します。</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rFonts w:ascii="Yu Gothic" w:cs="Yu Gothic" w:eastAsia="Yu Gothic" w:hAnsi="Yu Gothic"/>
          <w:b w:val="0"/>
          <w:bCs w:val="0"/>
          <w:i w:val="0"/>
          <w:iCs w:val="0"/>
          <w:smallCaps w:val="0"/>
          <w:strike w:val="0"/>
          <w:color w:val="000000"/>
          <w:sz w:val="20"/>
          <w:szCs w:val="20"/>
          <w:u w:val="none"/>
          <w:shd w:fill="auto" w:val="clear"/>
          <w:vertAlign w:val="baseline"/>
        </w:rPr>
      </w:pPr>
      <w:r w:rsidDel="00000000" w:rsidR="00000000" w:rsidRPr="00000000">
        <w:rPr>
          <w:b w:val="1"/>
          <w:bCs w:val="1"/>
          <w:sz w:val="27"/>
          <w:szCs w:val="27"/>
          <w:rtl w:val="0"/>
        </w:rPr>
        <w:t xml:space="preserve">第7条（参加者、秘密情報および第三者の権利）</w:t>
      </w:r>
      <w:r w:rsidDel="00000000" w:rsidR="00000000" w:rsidRPr="00000000">
        <w:rPr>
          <w:rtl w:val="0"/>
        </w:rPr>
      </w:r>
    </w:p>
    <w:p w:rsidR="00000000" w:rsidDel="00000000" w:rsidP="00000000" w:rsidRDefault="00000000" w:rsidRPr="00000000" w14:paraId="00000022">
      <w:pPr>
        <w:numPr>
          <w:ilvl w:val="0"/>
          <w:numId w:val="7"/>
        </w:numPr>
        <w:ind w:left="425"/>
      </w:pPr>
      <w:r w:rsidDel="00000000" w:rsidR="00000000" w:rsidRPr="00000000">
        <w:rPr>
          <w:rtl w:val="0"/>
        </w:rPr>
        <w:t xml:space="preserve">事業者および利用者は、本面談に参加する者へ録音・録画が行われることを知らせ、必要な同意または権限を確認します。未成年者その他配慮が必要な者が参加する場合は、必要に応じて親権者または法定代理人等の同意を確認します。</w:t>
      </w:r>
    </w:p>
    <w:p w:rsidR="00000000" w:rsidDel="00000000" w:rsidP="00000000" w:rsidRDefault="00000000" w:rsidRPr="00000000" w14:paraId="00000023">
      <w:pPr>
        <w:numPr>
          <w:ilvl w:val="0"/>
          <w:numId w:val="7"/>
        </w:numPr>
        <w:ind w:left="425"/>
      </w:pPr>
      <w:r w:rsidDel="00000000" w:rsidR="00000000" w:rsidRPr="00000000">
        <w:rPr>
          <w:rtl w:val="0"/>
        </w:rPr>
        <w:t xml:space="preserve">利用者は、第三者の個人情報、顧客情報、営業秘密、著作物その他自己に開示権限のない情報を共有しないよう注意します。録音・録画への同意は、記録目的を超える公開、複製、改変、販売または権利譲渡を認めるものではありません。</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5">
      <w:pPr>
        <w:pStyle w:val="Heading1"/>
        <w:pageBreakBefore w:val="0"/>
        <w:rPr>
          <w:sz w:val="27"/>
          <w:szCs w:val="27"/>
        </w:rPr>
      </w:pPr>
      <w:r w:rsidDel="00000000" w:rsidR="00000000" w:rsidRPr="00000000">
        <w:rPr>
          <w:sz w:val="27"/>
          <w:szCs w:val="27"/>
          <w:rtl w:val="0"/>
        </w:rPr>
        <w:t xml:space="preserve">第8条（外部サービス、委託および国外での取扱い）</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Web会議、録画保存、文字起こし、要約、顧客管理、データ保管またはシステム保守のため外部サービスを利用する場合、必要な範囲に限って記録を取り扱わせ、利用条件、セキュリティ、保存設定およびアクセス権限を確認します。</w:t>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外部事業者への取扱いの委託に当たって、事業者は適切な委託先の選定、契約、アクセス制限および監督を行い、委託先が記録を無関係な目的に利用しないよう管理します。</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外国にある事業者が記録または個人データを取り扱い、法令上本人の同意または情報提供が必要となる場合、事業者は、提供先の国・地域、制度、保護措置その他利用者の判断に必要な情報を案内し、適切な手続を行います。</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第9条（アクセス制限および安全管理）</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記録、文字起こしおよび要約へのアクセスを業務上必要な者に限定し、アカウント認証、権限設定、共有リンクの制限、端末・保存先の保護、送信先確認、操作記録その他情報の性質に応じた合理的な安全管理を行います。</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記録をダウンロード、複製または持ち出す場合、事業者は必要性を確認し、保存先、共有先、利用期間および削除を管理します。担当者が私物端末または個人アカウントへ無断で保存しません。</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紛失、誤共有、不正アクセス、漏えいまたは目的外利用が発生し、またはそのおそれがある場合、事業者は、アクセス停止、共有解除、回収・削除、原因確認その他被害拡大防止を行い、法令上必要な場合は関係機関への報告および利用者への通知を行います。</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F">
      <w:pPr>
        <w:pStyle w:val="Heading1"/>
        <w:pageBreakBefore w:val="0"/>
        <w:rPr>
          <w:sz w:val="27"/>
          <w:szCs w:val="27"/>
        </w:rPr>
      </w:pPr>
      <w:r w:rsidDel="00000000" w:rsidR="00000000" w:rsidRPr="00000000">
        <w:rPr>
          <w:sz w:val="27"/>
          <w:szCs w:val="27"/>
          <w:rtl w:val="0"/>
        </w:rPr>
        <w:t xml:space="preserve">第10条（保存期間および削除）</w:t>
      </w:r>
    </w:p>
    <w:p w:rsidR="00000000" w:rsidDel="00000000" w:rsidP="00000000" w:rsidRDefault="00000000" w:rsidRPr="00000000" w14:paraId="000000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記録、文字起こしおよび要約を、案内された保存期間または本面談の目的、契約履行、法令、監査、問い合わせ・紛争対応に必要な合理的な期間に限って保存します。保存の必要性がなくなった後、削除、匿名化または安全な方法で廃棄します。</w:t>
      </w:r>
    </w:p>
    <w:p w:rsidR="00000000" w:rsidDel="00000000" w:rsidP="00000000" w:rsidRDefault="00000000" w:rsidRPr="00000000" w14:paraId="000000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複数の保存先、バックアップ、会議サービスまたは文字起こしサービスを利用する場合、事業者は主要な保存先と削除手続を把握します。バックアップ等から直ちに完全削除できない情報は、通常の復旧目的以外に利用せず、更新周期または保存期間の経過により削除します。</w:t>
      </w:r>
    </w:p>
    <w:p w:rsidR="00000000" w:rsidDel="00000000" w:rsidP="00000000" w:rsidRDefault="00000000" w:rsidRPr="00000000" w14:paraId="000000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法令、会計、契約、監査、事故または紛争対応のため保存が必要な記録は、通常利用から分離し、目的に必要な範囲および期間に限ってアクセスを制限して保存します。</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第11条（同意の撤回、開示および訂正）</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利用者は、録音・録画の開始前または実施中に、将来の記録中止を申し出ることができます。事業者は、本人確認および対象記録を確認し、可能な場合は記録を停止し、その後の実施方法を案内します。</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法令に従い、自己の保有個人データについて、利用目的の通知、開示、訂正、利用停止または削除等を求めることができます。事業者は本人確認を行い、第三者の権利、法令上の保存義務その他により応じられない場合は理由を説明します。</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同意の撤回は、撤回前に適法に行われた記録利用、既に完了した契約履行、法令上の保存、事故・紛争対応等に遡って影響しない場合があります。事業者は、公開利用がある場合を除き、利用目的に不要となった記録を新たに利用しません。</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第12条（面談の性質、責任および同意の確認）</w:t>
      </w:r>
    </w:p>
    <w:p w:rsidR="00000000" w:rsidDel="00000000" w:rsidP="00000000" w:rsidRDefault="00000000" w:rsidRPr="00000000" w14:paraId="0000003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面談の録音・録画は、通信障害、端末、容量、操作その他の事情により失敗し、欠落し、または不鮮明となる場合があります。事業者は記録が完全に残ることを保証せず、重要な合意または提出物は必要に応じて別途書面等で確認します。</w:t>
      </w:r>
    </w:p>
    <w:p w:rsidR="00000000" w:rsidDel="00000000" w:rsidP="00000000" w:rsidRDefault="00000000" w:rsidRPr="00000000" w14:paraId="0000003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面談で提供される情報は、事業者が医師、弁護士、税理士、金融商品取引業者その他の資格または法令上の権限に基づいて行う場合を除き、診断、法律判断、税務判断、投資助言その他専門的判断を保証するものではありません。</w:t>
      </w:r>
    </w:p>
    <w:p w:rsidR="00000000" w:rsidDel="00000000" w:rsidP="00000000" w:rsidRDefault="00000000" w:rsidRPr="00000000" w14:paraId="0000003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事業者の故意または過失、情報漏えい、無断公開、誤った記録処理その他事業者が法令上負う責任を免除するものではなく、個人情報保護法、消費者契約法その他の法令により認められる利用者の権利を制限するものでもありません。</w:t>
      </w:r>
    </w:p>
    <w:p w:rsidR="00000000" w:rsidDel="00000000" w:rsidP="00000000" w:rsidRDefault="00000000" w:rsidRPr="00000000" w14:paraId="0000003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記録範囲、利用目的、文字起こし・要約、AI利用、共有先、保存期間、削除および撤回方法について説明を受け、不明点を質問する機会を得たうえで、自らの意思により本面談の録音・録画に同意します。電子的に同意する場合、事業者は、同意者の氏名、連絡先、同意日時、本面談を識別する情報、対象文書の版および同意操作に関する記録を保存します。</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40">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41">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私は、上記各条項および案内された個別条件を確認し、本面談が定められた範囲で録音・録画されることに同意します。</w:t>
      </w:r>
      <w:r w:rsidDel="00000000" w:rsidR="00000000" w:rsidRPr="00000000">
        <w:rPr>
          <w:rtl w:val="0"/>
        </w:rPr>
      </w:r>
    </w:p>
    <w:p w:rsidR="00000000" w:rsidDel="00000000" w:rsidP="00000000" w:rsidRDefault="00000000" w:rsidRPr="00000000" w14:paraId="00000042">
      <w:pPr>
        <w:spacing w:after="140" w:before="20" w:line="252.00000000000003" w:lineRule="auto"/>
        <w:rPr/>
      </w:pPr>
      <w:r w:rsidDel="00000000" w:rsidR="00000000" w:rsidRPr="00000000">
        <w:rPr>
          <w:rtl w:val="0"/>
        </w:rPr>
      </w:r>
    </w:p>
    <w:p w:rsidR="00000000" w:rsidDel="00000000" w:rsidP="00000000" w:rsidRDefault="00000000" w:rsidRPr="00000000" w14:paraId="00000043">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44">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